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649"/>
        <w:gridCol w:w="2666"/>
        <w:gridCol w:w="610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0478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" w:hAnsi="仿宋" w:eastAsia="仿宋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color w:val="00000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响水县中小学2019年第二次公开招聘教师岗位表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学段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城乡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语文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数学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物理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化学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生物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政治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历史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音乐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体育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特教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响水县小尖中学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响水县张集实验学校（初中部）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响水县黄圩中学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响水县运河中学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响水县六套中学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响水县七套中学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响水县大有中学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响水县老舍中学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响水县南河中学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响水县港城中学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响水县双港中学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响水县周集实验学校（初中部）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体校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响水县业余体育学校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响水县运河中心小学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响水县六套中心小学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响水县大有中心小学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响水县老舍中心小学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响水县南河中心小学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响水县陈家港中心小学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响水县双港中心小学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镇区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响水县灌东小学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特校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城区</w:t>
            </w: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76</w:t>
            </w:r>
          </w:p>
        </w:tc>
      </w:tr>
    </w:tbl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701" w:right="1531" w:bottom="1701" w:left="1644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507" w:h="651" w:hRule="exact" w:wrap="around" w:vAnchor="text" w:hAnchor="page" w:x="8845" w:y="6"/>
      <w:wordWrap w:val="0"/>
      <w:ind w:firstLine="140" w:firstLineChars="50"/>
      <w:jc w:val="right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  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firstLine="280" w:firstLineChars="1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AEA"/>
    <w:rsid w:val="000F6AEA"/>
    <w:rsid w:val="00774222"/>
    <w:rsid w:val="00D3375B"/>
    <w:rsid w:val="00E77508"/>
    <w:rsid w:val="15A0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6">
    <w:name w:val="页脚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155</Words>
  <Characters>886</Characters>
  <Lines>7</Lines>
  <Paragraphs>2</Paragraphs>
  <TotalTime>0</TotalTime>
  <ScaleCrop>false</ScaleCrop>
  <LinksUpToDate>false</LinksUpToDate>
  <CharactersWithSpaces>1039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2019-08-08T09:28:00Z</dcterms:created>
  <dc:creator>403915</dc:creator>
  <cp:lastModifiedBy>张翠</cp:lastModifiedBy>
  <dcterms:modified xsi:type="dcterms:W3CDTF">2019-08-09T04:53:25Z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