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2017年定西市临洮县特岗教师招聘面试</w:t>
      </w:r>
      <w:r>
        <w:rPr>
          <w:rFonts w:hint="eastAsia"/>
          <w:b/>
          <w:bCs/>
          <w:sz w:val="30"/>
          <w:szCs w:val="30"/>
          <w:lang w:eastAsia="zh-CN"/>
        </w:rPr>
        <w:t>人员名单</w:t>
      </w:r>
    </w:p>
    <w:p>
      <w:pPr>
        <w:jc w:val="center"/>
      </w:pPr>
      <w:r>
        <w:drawing>
          <wp:inline distT="0" distB="0" distL="114300" distR="114300">
            <wp:extent cx="5270500" cy="649478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9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1770" cy="6268720"/>
            <wp:effectExtent l="0" t="0" r="508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6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9230" cy="6477635"/>
            <wp:effectExtent l="0" t="0" r="762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7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273040" cy="5210175"/>
            <wp:effectExtent l="0" t="0" r="381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32E2"/>
    <w:rsid w:val="09A13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2017-07-31T03:05:00Z</dcterms:created>
  <dc:creator>Administrator</dc:creator>
  <cp:lastModifiedBy>Administrator</cp:lastModifiedBy>
  <dcterms:modified xsi:type="dcterms:W3CDTF">2017-07-31T03:07:44Z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